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11F" w:rsidRDefault="0039111F" w:rsidP="00391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Sprawozdanie</w:t>
      </w:r>
      <w:r w:rsidRPr="003911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 Konferencji „Prawo w pomocy społecznej- teoria, praktyka, wyzwania”</w:t>
      </w:r>
      <w:r w:rsidRPr="003911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3911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31 maja 2017 roku w Instytucie Pracy Socjalnej UP odbyła się organizowana przez Katedrę Etyki Pracy i Polityki Społecznej,</w:t>
      </w:r>
      <w:r w:rsidR="00563D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9111F">
        <w:rPr>
          <w:rFonts w:ascii="Times New Roman" w:eastAsia="Times New Roman" w:hAnsi="Times New Roman" w:cs="Times New Roman"/>
          <w:sz w:val="24"/>
          <w:szCs w:val="24"/>
          <w:lang w:eastAsia="pl-PL"/>
        </w:rPr>
        <w:t>a współorganizowana przez Katedry: Samorządu i Zarządzania,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9111F">
        <w:rPr>
          <w:rFonts w:ascii="Times New Roman" w:eastAsia="Times New Roman" w:hAnsi="Times New Roman" w:cs="Times New Roman"/>
          <w:sz w:val="24"/>
          <w:szCs w:val="24"/>
          <w:lang w:eastAsia="pl-PL"/>
        </w:rPr>
        <w:t>oraz Prawa i Administracji Instytutu Politologii UP – Konferencja Naukowa „Prawo w pomocy społecznej- teoria, praktyka, wyzwania”.</w:t>
      </w:r>
    </w:p>
    <w:p w:rsidR="0039111F" w:rsidRDefault="0039111F" w:rsidP="00391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11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Konferencję otworzyli:  Rektor Uniwersytetu Pedagogicznego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911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prof. dr hab. Kazimierz </w:t>
      </w:r>
      <w:bookmarkStart w:id="0" w:name="_GoBack"/>
      <w:bookmarkEnd w:id="0"/>
      <w:r w:rsidRPr="0039111F">
        <w:rPr>
          <w:rFonts w:ascii="Times New Roman" w:eastAsia="Times New Roman" w:hAnsi="Times New Roman" w:cs="Times New Roman"/>
          <w:sz w:val="24"/>
          <w:szCs w:val="24"/>
          <w:lang w:eastAsia="pl-PL"/>
        </w:rPr>
        <w:t>Karolczak, wraz z Dziekanem Wydziału Pedagogicznego, a jednocześnie  Kierownikiem Katedry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911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prof. UP dr hab. Ireneuszem </w:t>
      </w:r>
      <w:proofErr w:type="spellStart"/>
      <w:r w:rsidRPr="0039111F">
        <w:rPr>
          <w:rFonts w:ascii="Times New Roman" w:eastAsia="Times New Roman" w:hAnsi="Times New Roman" w:cs="Times New Roman"/>
          <w:sz w:val="24"/>
          <w:szCs w:val="24"/>
          <w:lang w:eastAsia="pl-PL"/>
        </w:rPr>
        <w:t>Świtałą</w:t>
      </w:r>
      <w:proofErr w:type="spellEnd"/>
      <w:r w:rsidRPr="0039111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9111F" w:rsidRPr="0039111F" w:rsidRDefault="0039111F" w:rsidP="00391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11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III sesjach plenarnych udział wzięło 12 prelegentów, reprezentujących ośrodki naukowe i Samorządowe Kolegia Odwoławcze z całej Polski.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9111F">
        <w:rPr>
          <w:rFonts w:ascii="Times New Roman" w:eastAsia="Times New Roman" w:hAnsi="Times New Roman" w:cs="Times New Roman"/>
          <w:sz w:val="24"/>
          <w:szCs w:val="24"/>
          <w:lang w:eastAsia="pl-PL"/>
        </w:rPr>
        <w:t>Poruszana tematyk obejmował szerokie spektrum problemów stosowania prawa i potrzeb zmian, jakich wymaga system. Ważkie były wystąpienia praktyków-prawników orzekających w SKO, a także występujących jako pełnomocnicy stron w postępowaniach sądowych. </w:t>
      </w:r>
      <w:r w:rsidRPr="003911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11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Serdecznie dziękujemy wszystkim przybyłym Gościom za owocne obrady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9111F">
        <w:rPr>
          <w:rFonts w:ascii="Times New Roman" w:eastAsia="Times New Roman" w:hAnsi="Times New Roman" w:cs="Times New Roman"/>
          <w:sz w:val="24"/>
          <w:szCs w:val="24"/>
          <w:lang w:eastAsia="pl-PL"/>
        </w:rPr>
        <w:t>i zapraszamy na kolejną Konferencję, już za rok !</w:t>
      </w:r>
      <w:r w:rsidRPr="003911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11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Strona Konferencji: </w:t>
      </w:r>
      <w:hyperlink r:id="rId4" w:tgtFrame="_blank" w:history="1">
        <w:r w:rsidRPr="003911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www.kepsips.up.krakow.pl</w:t>
        </w:r>
      </w:hyperlink>
      <w:r w:rsidRPr="003911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39111F" w:rsidRPr="0039111F" w:rsidRDefault="0039111F" w:rsidP="00391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111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D5B56" w:rsidRDefault="001D5B56"/>
    <w:sectPr w:rsidR="001D5B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11F"/>
    <w:rsid w:val="001D5B56"/>
    <w:rsid w:val="0039111F"/>
    <w:rsid w:val="0056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E8D5FA-6CF9-4750-BBB6-DE414CFED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9111F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3911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6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0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epsips.up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2</cp:revision>
  <dcterms:created xsi:type="dcterms:W3CDTF">2017-05-31T18:38:00Z</dcterms:created>
  <dcterms:modified xsi:type="dcterms:W3CDTF">2017-05-31T18:43:00Z</dcterms:modified>
</cp:coreProperties>
</file>